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4D" w:rsidRDefault="00B7004D" w:rsidP="00B7004D">
      <w:pPr>
        <w:jc w:val="center"/>
        <w:rPr>
          <w:sz w:val="28"/>
          <w:szCs w:val="28"/>
        </w:rPr>
      </w:pPr>
      <w:bookmarkStart w:id="0" w:name="_GoBack"/>
      <w:bookmarkEnd w:id="0"/>
      <w:r w:rsidRPr="00B7004D">
        <w:rPr>
          <w:b/>
          <w:sz w:val="28"/>
          <w:szCs w:val="28"/>
        </w:rPr>
        <w:t>ÖKO isko</w:t>
      </w:r>
      <w:r w:rsidRPr="00B7004D">
        <w:rPr>
          <w:b/>
          <w:sz w:val="28"/>
          <w:szCs w:val="28"/>
        </w:rPr>
        <w:t>lai beszámoló</w:t>
      </w:r>
      <w:r w:rsidRPr="00B7004D">
        <w:rPr>
          <w:sz w:val="28"/>
          <w:szCs w:val="28"/>
        </w:rPr>
        <w:t xml:space="preserve"> </w:t>
      </w:r>
    </w:p>
    <w:p w:rsidR="00B7004D" w:rsidRPr="00B7004D" w:rsidRDefault="00B7004D" w:rsidP="00B7004D">
      <w:pPr>
        <w:jc w:val="center"/>
        <w:rPr>
          <w:b/>
          <w:sz w:val="28"/>
          <w:szCs w:val="28"/>
        </w:rPr>
      </w:pPr>
      <w:r w:rsidRPr="00B7004D">
        <w:rPr>
          <w:b/>
          <w:sz w:val="28"/>
          <w:szCs w:val="28"/>
        </w:rPr>
        <w:t>2017-2018.</w:t>
      </w:r>
    </w:p>
    <w:p w:rsidR="00B7004D" w:rsidRPr="00B7004D" w:rsidRDefault="00B7004D" w:rsidP="00B7004D">
      <w:pPr>
        <w:ind w:left="360"/>
      </w:pPr>
    </w:p>
    <w:p w:rsidR="00B7004D" w:rsidRPr="00B7004D" w:rsidRDefault="00B7004D" w:rsidP="00B7004D">
      <w:pPr>
        <w:ind w:left="360" w:hanging="360"/>
      </w:pPr>
      <w:r w:rsidRPr="00B7004D">
        <w:t xml:space="preserve">Készítette: Koczka Istvánné  </w:t>
      </w:r>
    </w:p>
    <w:p w:rsidR="00F54677" w:rsidRPr="00E057ED" w:rsidRDefault="00F54677" w:rsidP="00B7004D"/>
    <w:p w:rsidR="00F54677" w:rsidRPr="00E057ED" w:rsidRDefault="00F54677" w:rsidP="00F54677">
      <w:pPr>
        <w:rPr>
          <w:b/>
        </w:rPr>
      </w:pPr>
      <w:r w:rsidRPr="00E057ED">
        <w:rPr>
          <w:b/>
        </w:rPr>
        <w:t>Célunk</w:t>
      </w:r>
      <w:r>
        <w:rPr>
          <w:b/>
        </w:rPr>
        <w:t xml:space="preserve"> volt</w:t>
      </w:r>
      <w:r w:rsidRPr="00E057ED">
        <w:rPr>
          <w:b/>
        </w:rPr>
        <w:t xml:space="preserve">: </w:t>
      </w:r>
    </w:p>
    <w:p w:rsidR="00F54677" w:rsidRPr="00E057ED" w:rsidRDefault="00F54677" w:rsidP="00F54677">
      <w:r w:rsidRPr="00E057ED">
        <w:t xml:space="preserve">Elősegíteni a tanulók környezettudatos magatartásának, életvitelének kialakítását </w:t>
      </w:r>
    </w:p>
    <w:p w:rsidR="00F54677" w:rsidRPr="00E057ED" w:rsidRDefault="00F54677" w:rsidP="00F54677"/>
    <w:p w:rsidR="00F54677" w:rsidRPr="00E057ED" w:rsidRDefault="00F54677" w:rsidP="00F54677">
      <w:r w:rsidRPr="00E057ED">
        <w:t>• Olyan tevékeny tanulókat nevelni, akik problémamegoldó gondolkodással rendelkeznek, képesek eligazodni a természet, a környezet és a társadalom terén, felelősséget vállalva egyéni és közös tetteikben.</w:t>
      </w:r>
    </w:p>
    <w:p w:rsidR="00F54677" w:rsidRPr="00E057ED" w:rsidRDefault="00F54677" w:rsidP="00F54677"/>
    <w:p w:rsidR="00F54677" w:rsidRPr="00E057ED" w:rsidRDefault="00F54677" w:rsidP="00F54677">
      <w:r w:rsidRPr="00E057ED">
        <w:t xml:space="preserve"> • Megértetni tanulóinkkal a fenntartható fogyasztás elvét. </w:t>
      </w:r>
    </w:p>
    <w:p w:rsidR="00F54677" w:rsidRPr="00E057ED" w:rsidRDefault="00F54677" w:rsidP="00F54677"/>
    <w:p w:rsidR="00F54677" w:rsidRPr="00E057ED" w:rsidRDefault="00F54677" w:rsidP="00F54677">
      <w:r w:rsidRPr="00E057ED">
        <w:t xml:space="preserve">• A tanulók kapcsolódjanak be közvetlen környezetük hagyományainak, értékeinek megőrzésébe, gyarapításába. </w:t>
      </w:r>
    </w:p>
    <w:p w:rsidR="00F54677" w:rsidRPr="00E057ED" w:rsidRDefault="00F54677" w:rsidP="00F54677"/>
    <w:p w:rsidR="00F54677" w:rsidRPr="00E057ED" w:rsidRDefault="00F54677" w:rsidP="00F54677">
      <w:r w:rsidRPr="00E057ED">
        <w:t>• Életmódjukban a természet tisztelete, a felelősség, a környezeti károk megelőzésére való törekvés váljék meghatározóvá.</w:t>
      </w:r>
    </w:p>
    <w:p w:rsidR="00F54677" w:rsidRPr="00E057ED" w:rsidRDefault="00F54677" w:rsidP="00F54677"/>
    <w:p w:rsidR="00F54677" w:rsidRPr="00E057ED" w:rsidRDefault="00F54677" w:rsidP="00F54677">
      <w:r w:rsidRPr="00E057ED">
        <w:t xml:space="preserve"> • A tanításban és az iskolai élet minden területén érvényesüljön a környezeti nevelés és a fenntarthatóság pedagógiája. Az általunk közvetített értékeket a gyermekek adják át szüleiknek, ezzel hozzájárva a város lakosságának szemléletváltásához. </w:t>
      </w:r>
    </w:p>
    <w:p w:rsidR="00F54677" w:rsidRPr="00E057ED" w:rsidRDefault="00F54677" w:rsidP="00F54677"/>
    <w:p w:rsidR="00F54677" w:rsidRPr="00E057ED" w:rsidRDefault="00F54677" w:rsidP="00F54677">
      <w:r w:rsidRPr="00E057ED">
        <w:t xml:space="preserve"> • Az iskola közvetlen környezetének rendszeres ápolása, gondozása.</w:t>
      </w:r>
    </w:p>
    <w:p w:rsidR="00F54677" w:rsidRPr="00E057ED" w:rsidRDefault="00F54677" w:rsidP="00F54677"/>
    <w:p w:rsidR="00F54677" w:rsidRPr="00E057ED" w:rsidRDefault="00F54677" w:rsidP="00F54677">
      <w:pPr>
        <w:rPr>
          <w:b/>
        </w:rPr>
      </w:pPr>
      <w:proofErr w:type="gramStart"/>
      <w:r w:rsidRPr="00E057ED">
        <w:rPr>
          <w:b/>
        </w:rPr>
        <w:t>Amit  a</w:t>
      </w:r>
      <w:proofErr w:type="gramEnd"/>
      <w:r w:rsidRPr="00E057ED">
        <w:rPr>
          <w:b/>
        </w:rPr>
        <w:t xml:space="preserve"> céljaink érdekében megcsináltunk: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>Ősszel a DÖK partnereként a papírgyűjtés, műanyagpalack gyűjtésben vettünk részt.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 xml:space="preserve">Erdei iskola szervezésén kívül a </w:t>
      </w:r>
      <w:proofErr w:type="spellStart"/>
      <w:r w:rsidRPr="00E057ED">
        <w:t>szarvasi</w:t>
      </w:r>
      <w:proofErr w:type="spellEnd"/>
      <w:r w:rsidRPr="00E057ED">
        <w:t xml:space="preserve"> Anna-ligetbe látogattak el az 5. és a 9. évfolyamos tanulók.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>Tehetséggondozó munkánkba beletartozik a természetvédelmi versenyekre való felkészülés</w:t>
      </w:r>
      <w:r>
        <w:t>.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 xml:space="preserve">Részt vettünk az </w:t>
      </w:r>
      <w:proofErr w:type="spellStart"/>
      <w:r w:rsidRPr="00E057ED">
        <w:t>ökoiskolák</w:t>
      </w:r>
      <w:proofErr w:type="spellEnd"/>
      <w:r w:rsidRPr="00E057ED">
        <w:t xml:space="preserve"> algyői találkozóján egy játékos vetélkedőn 4 fős csapatunkkal. </w:t>
      </w:r>
      <w:r>
        <w:t xml:space="preserve">Ahonnan a 4. helyet hoztuk el. 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>Pakson a környezettudatos energiatermeléssel ismerkedtek a 16 évnél idősebb diákjainkból egy 30 fős csoport.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>Az alsósok egy csoportja a Budai-hegyekbe kirándult, ahol egy tanösvényt jártak be.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>A 72 óra keretében környezettakarítást, Állatmenhelyi látogatást, az ott élő kutyáknak gyűjtést szerveztünk.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 xml:space="preserve">Egészségnapon a szülők által készített olyan ételekkel ismerkedtek a tanulók, amelyek tartósítószerektől, „E számoktól” mentesek. 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>Madárbarátokként télire madárkalácsot készítettek az osztályok. A madáretetők</w:t>
      </w:r>
      <w:r>
        <w:t xml:space="preserve"> feltöltését folyamatosan végezték</w:t>
      </w:r>
      <w:r w:rsidRPr="00E057ED">
        <w:t xml:space="preserve"> a tanulók.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 xml:space="preserve">Rendkívüli biológia órát rendeztünk. A </w:t>
      </w:r>
      <w:proofErr w:type="gramStart"/>
      <w:r w:rsidRPr="00E057ED">
        <w:t>kék vércséről</w:t>
      </w:r>
      <w:proofErr w:type="gramEnd"/>
      <w:r w:rsidRPr="00E057ED">
        <w:t xml:space="preserve"> hallgattak meg a tanulók előadást. A diákok valamint a szülők a </w:t>
      </w:r>
      <w:proofErr w:type="gramStart"/>
      <w:r w:rsidRPr="00E057ED">
        <w:t>kék vércséről</w:t>
      </w:r>
      <w:proofErr w:type="gramEnd"/>
      <w:r w:rsidRPr="00E057ED">
        <w:t xml:space="preserve"> egy kiállítást nézhettek meg a földszinten. 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 xml:space="preserve">Az ésszerű közlekedésre gondot fordítva az osztályok megbeszélték a legmegfelelőbb iskolába járási módokat. Egy héten át sokan vállalták, hogy kerékpárral, vagy gyalog járnak iskolába. 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lastRenderedPageBreak/>
        <w:t xml:space="preserve">Részt vettünk a Hulladékmentes hét eseményén. Egy héten keresztül arra törekedtek az osztályok, hogy minél kevesebb legyen nap végén a kukákban a szemét. 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 xml:space="preserve">Részesei voltunk a Te szedd akciónak. 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>Iskolai büfénk kínálata korszerű, egészséges.</w:t>
      </w:r>
    </w:p>
    <w:p w:rsidR="00F54677" w:rsidRPr="00E057ED" w:rsidRDefault="00F54677" w:rsidP="00F54677">
      <w:pPr>
        <w:numPr>
          <w:ilvl w:val="0"/>
          <w:numId w:val="2"/>
        </w:numPr>
      </w:pPr>
      <w:r w:rsidRPr="00E057ED">
        <w:t>KGYTK dolgozatot ír</w:t>
      </w:r>
      <w:r>
        <w:t>t két tanuló.</w:t>
      </w:r>
    </w:p>
    <w:p w:rsidR="00F54677" w:rsidRPr="00E057ED" w:rsidRDefault="00F54677" w:rsidP="00F54677">
      <w:pPr>
        <w:ind w:left="360"/>
      </w:pPr>
      <w:r>
        <w:t>16. Farsangon külön értékeltük</w:t>
      </w:r>
      <w:r w:rsidRPr="00E057ED">
        <w:t xml:space="preserve"> az újrahasznosított anyagokból készült jelmezeket. </w:t>
      </w:r>
    </w:p>
    <w:p w:rsidR="00F54677" w:rsidRPr="00E057ED" w:rsidRDefault="00F54677" w:rsidP="00F54677">
      <w:pPr>
        <w:ind w:left="360"/>
      </w:pPr>
      <w:r>
        <w:t xml:space="preserve">17. </w:t>
      </w:r>
      <w:r w:rsidRPr="00E057ED">
        <w:t>Vesd bele magad! Az akció keretében fűszernövényeket nevel</w:t>
      </w:r>
      <w:r>
        <w:t>tek</w:t>
      </w:r>
      <w:r w:rsidRPr="00E057ED">
        <w:t xml:space="preserve"> az osztályokban.</w:t>
      </w:r>
    </w:p>
    <w:p w:rsidR="00F54677" w:rsidRPr="00E057ED" w:rsidRDefault="00F54677" w:rsidP="00F54677">
      <w:pPr>
        <w:ind w:left="360"/>
      </w:pPr>
      <w:r>
        <w:t xml:space="preserve">18. </w:t>
      </w:r>
      <w:r w:rsidRPr="00E057ED">
        <w:t xml:space="preserve">Az év haláról a </w:t>
      </w:r>
      <w:proofErr w:type="gramStart"/>
      <w:r w:rsidRPr="00E057ED">
        <w:t>Balinról  előadást</w:t>
      </w:r>
      <w:proofErr w:type="gramEnd"/>
      <w:r w:rsidRPr="00E057ED">
        <w:t xml:space="preserve"> hallgat</w:t>
      </w:r>
      <w:r>
        <w:t>tak meg</w:t>
      </w:r>
      <w:r w:rsidRPr="00E057ED">
        <w:t xml:space="preserve"> a gyerekek. </w:t>
      </w:r>
    </w:p>
    <w:p w:rsidR="00F54677" w:rsidRPr="00E057ED" w:rsidRDefault="00F54677" w:rsidP="00F54677">
      <w:pPr>
        <w:numPr>
          <w:ilvl w:val="0"/>
          <w:numId w:val="3"/>
        </w:numPr>
      </w:pPr>
      <w:r>
        <w:t>Részt vett</w:t>
      </w:r>
      <w:r w:rsidRPr="00E057ED">
        <w:t>ünk horgászversenyen.</w:t>
      </w:r>
    </w:p>
    <w:p w:rsidR="00F54677" w:rsidRPr="00E057ED" w:rsidRDefault="00F54677" w:rsidP="00F54677">
      <w:pPr>
        <w:numPr>
          <w:ilvl w:val="0"/>
          <w:numId w:val="3"/>
        </w:numPr>
      </w:pPr>
      <w:r w:rsidRPr="00E057ED">
        <w:t>Érdeklődő tanulókkal a Víz Világ</w:t>
      </w:r>
      <w:r>
        <w:t>napjához kapcsolódva megvizsgált</w:t>
      </w:r>
      <w:r w:rsidRPr="00E057ED">
        <w:t xml:space="preserve">uk a </w:t>
      </w:r>
      <w:proofErr w:type="spellStart"/>
      <w:r w:rsidRPr="00E057ED">
        <w:t>Gyopárosi</w:t>
      </w:r>
      <w:proofErr w:type="spellEnd"/>
      <w:r w:rsidRPr="00E057ED">
        <w:t xml:space="preserve">-tó vizét, a víz és a vízpart élővilágát. </w:t>
      </w:r>
    </w:p>
    <w:p w:rsidR="00F54677" w:rsidRPr="00E057ED" w:rsidRDefault="00F54677" w:rsidP="00F54677">
      <w:pPr>
        <w:numPr>
          <w:ilvl w:val="0"/>
          <w:numId w:val="3"/>
        </w:numPr>
      </w:pPr>
      <w:r w:rsidRPr="00E057ED">
        <w:t>A Föld Napjára</w:t>
      </w:r>
      <w:r>
        <w:t xml:space="preserve"> rendkívüli élménnyel ajándékozt</w:t>
      </w:r>
      <w:r w:rsidRPr="00E057ED">
        <w:t>uk meg tanulóinkat. ( Mozgó planetárium)</w:t>
      </w:r>
    </w:p>
    <w:p w:rsidR="00F54677" w:rsidRPr="00E057ED" w:rsidRDefault="00F54677" w:rsidP="00F54677">
      <w:pPr>
        <w:numPr>
          <w:ilvl w:val="0"/>
          <w:numId w:val="3"/>
        </w:numPr>
      </w:pPr>
      <w:r>
        <w:t>Részt vett</w:t>
      </w:r>
      <w:r w:rsidRPr="00E057ED">
        <w:t xml:space="preserve">ünk a </w:t>
      </w:r>
      <w:proofErr w:type="spellStart"/>
      <w:r w:rsidRPr="00E057ED">
        <w:t>Kaán</w:t>
      </w:r>
      <w:proofErr w:type="spellEnd"/>
      <w:r w:rsidRPr="00E057ED">
        <w:t xml:space="preserve"> Károly, a Herman Ottó, a </w:t>
      </w:r>
      <w:proofErr w:type="spellStart"/>
      <w:r w:rsidRPr="00E057ED">
        <w:t>ProVétres</w:t>
      </w:r>
      <w:proofErr w:type="spellEnd"/>
      <w:r w:rsidRPr="00E057ED">
        <w:t xml:space="preserve"> Madarak és Fák Napja versenyén.</w:t>
      </w:r>
    </w:p>
    <w:p w:rsidR="00F54677" w:rsidRPr="00E057ED" w:rsidRDefault="00F54677" w:rsidP="00F54677">
      <w:pPr>
        <w:numPr>
          <w:ilvl w:val="0"/>
          <w:numId w:val="3"/>
        </w:numPr>
      </w:pPr>
      <w:r>
        <w:t xml:space="preserve"> Képviselt</w:t>
      </w:r>
      <w:r w:rsidRPr="00E057ED">
        <w:t xml:space="preserve">ük iskolánkat a Dél-Alföldi Régió </w:t>
      </w:r>
      <w:proofErr w:type="spellStart"/>
      <w:r w:rsidRPr="00E057ED">
        <w:t>ökoiskoláinak</w:t>
      </w:r>
      <w:proofErr w:type="spellEnd"/>
      <w:r w:rsidRPr="00E057ED">
        <w:t xml:space="preserve"> Természetismereti </w:t>
      </w:r>
      <w:proofErr w:type="gramStart"/>
      <w:r w:rsidRPr="00E057ED">
        <w:t>vetélkedőjén</w:t>
      </w:r>
      <w:proofErr w:type="gramEnd"/>
      <w:r w:rsidRPr="00E057ED">
        <w:t xml:space="preserve"> Tiszaalpáron.</w:t>
      </w:r>
    </w:p>
    <w:p w:rsidR="00F54677" w:rsidRPr="00E057ED" w:rsidRDefault="00F54677" w:rsidP="00F54677">
      <w:pPr>
        <w:numPr>
          <w:ilvl w:val="0"/>
          <w:numId w:val="3"/>
        </w:numPr>
      </w:pPr>
      <w:r w:rsidRPr="00E057ED">
        <w:t>Az egészséges környezet az egészségünk alappillére, ezért egy tó körüli futást szervez</w:t>
      </w:r>
      <w:r>
        <w:t>t</w:t>
      </w:r>
      <w:r w:rsidRPr="00E057ED">
        <w:t>ünk.</w:t>
      </w:r>
    </w:p>
    <w:p w:rsidR="00F54677" w:rsidRPr="00AD6627" w:rsidRDefault="00F54677" w:rsidP="00F54677">
      <w:pPr>
        <w:numPr>
          <w:ilvl w:val="0"/>
          <w:numId w:val="3"/>
        </w:numPr>
      </w:pPr>
      <w:r w:rsidRPr="00E057ED">
        <w:t>A Határtalanul pályázat keretében az oktatási-nevelési cél annak megismertetése</w:t>
      </w:r>
      <w:r>
        <w:t xml:space="preserve"> volt</w:t>
      </w:r>
      <w:r w:rsidRPr="00E057ED">
        <w:t>, hogy hogyan tud az ember gazdálkodni</w:t>
      </w:r>
      <w:r>
        <w:t xml:space="preserve"> </w:t>
      </w:r>
      <w:r w:rsidRPr="00E057ED">
        <w:t xml:space="preserve">a természetes erőforrásokkal. </w:t>
      </w:r>
    </w:p>
    <w:p w:rsidR="00C6763E" w:rsidRDefault="00C6763E"/>
    <w:sectPr w:rsidR="00C6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FD6"/>
    <w:multiLevelType w:val="hybridMultilevel"/>
    <w:tmpl w:val="40E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28E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73F1"/>
    <w:multiLevelType w:val="hybridMultilevel"/>
    <w:tmpl w:val="FB32323A"/>
    <w:lvl w:ilvl="0" w:tplc="040E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D7F77"/>
    <w:multiLevelType w:val="hybridMultilevel"/>
    <w:tmpl w:val="8B3E3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7"/>
    <w:rsid w:val="00B7004D"/>
    <w:rsid w:val="00C6763E"/>
    <w:rsid w:val="00F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EAD9"/>
  <w15:chartTrackingRefBased/>
  <w15:docId w15:val="{B36FAD25-265E-489F-AE2F-1D4C84D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46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Borbála (Iroda)</dc:creator>
  <cp:keywords/>
  <dc:description/>
  <cp:lastModifiedBy>Fehér Borbála (Iroda)</cp:lastModifiedBy>
  <cp:revision>2</cp:revision>
  <dcterms:created xsi:type="dcterms:W3CDTF">2019-05-23T06:40:00Z</dcterms:created>
  <dcterms:modified xsi:type="dcterms:W3CDTF">2019-05-23T07:24:00Z</dcterms:modified>
</cp:coreProperties>
</file>