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8" w:rsidRPr="00A921F8" w:rsidRDefault="00A921F8" w:rsidP="00A921F8">
      <w:pPr>
        <w:keepNext/>
        <w:keepLines/>
        <w:spacing w:after="10"/>
        <w:ind w:left="562" w:hanging="10"/>
        <w:outlineLvl w:val="1"/>
        <w:rPr>
          <w:rFonts w:ascii="Garamond" w:eastAsia="Garamond" w:hAnsi="Garamond" w:cs="Garamond"/>
          <w:b/>
          <w:color w:val="000000"/>
          <w:lang w:eastAsia="hu-HU"/>
        </w:rPr>
      </w:pPr>
      <w:bookmarkStart w:id="0" w:name="_GoBack"/>
      <w:bookmarkEnd w:id="0"/>
      <w:r w:rsidRPr="00A921F8">
        <w:rPr>
          <w:rFonts w:ascii="Garamond" w:eastAsia="Garamond" w:hAnsi="Garamond" w:cs="Garamond"/>
          <w:b/>
          <w:color w:val="000000"/>
          <w:lang w:eastAsia="hu-HU"/>
        </w:rPr>
        <w:t xml:space="preserve"> </w:t>
      </w:r>
      <w:r w:rsidRPr="00A921F8">
        <w:rPr>
          <w:rFonts w:ascii="Garamond" w:eastAsia="Garamond" w:hAnsi="Garamond" w:cs="Garamond"/>
          <w:b/>
          <w:color w:val="000000"/>
          <w:sz w:val="28"/>
          <w:lang w:eastAsia="hu-HU"/>
        </w:rPr>
        <w:t>A</w:t>
      </w:r>
      <w:r w:rsidRPr="00A921F8">
        <w:rPr>
          <w:rFonts w:ascii="Garamond" w:eastAsia="Garamond" w:hAnsi="Garamond" w:cs="Garamond"/>
          <w:b/>
          <w:color w:val="000000"/>
          <w:lang w:eastAsia="hu-HU"/>
        </w:rPr>
        <w:t>Z ALSÓS MUNKAKÖZÖSSÉG MUNKATERVE</w:t>
      </w:r>
      <w:r w:rsidRPr="00A921F8">
        <w:rPr>
          <w:rFonts w:ascii="Garamond" w:eastAsia="Garamond" w:hAnsi="Garamond" w:cs="Garamond"/>
          <w:b/>
          <w:color w:val="000000"/>
          <w:sz w:val="28"/>
          <w:lang w:eastAsia="hu-HU"/>
        </w:rPr>
        <w:t xml:space="preserve"> </w:t>
      </w:r>
    </w:p>
    <w:p w:rsidR="00A921F8" w:rsidRPr="00A921F8" w:rsidRDefault="00A921F8" w:rsidP="00A921F8">
      <w:pPr>
        <w:spacing w:after="18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49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                                           „Újuljatok meg </w:t>
      </w:r>
      <w:proofErr w:type="spellStart"/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lelketekben</w:t>
      </w:r>
      <w:proofErr w:type="spellEnd"/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és elmétekben!”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   Ahhoz, hogy munkánknak gyümölcse legyen, haladnunk kell a korral. Magunkévá tenni az újabbnál újabb lehetőségeket, - megtartva a régi, bevált módszereinket, hagyományainkat. A bőség zavarában csak arra kell ügyelnünk, hogy ne vesszünk el a sok felkínált „úton”. 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right="99" w:firstLine="425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Mindenféleképpen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innoválnunk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kell, hiszen a szülőktől, a társadalomból nagy az elvárás a pedagógusok felé. Ezeknek az elvárásoknak – úgy érzem – meg tudunk felelni, tudunk bizonyítani, mert áll mögöttünk Valaki, aki figyel, utat mutat, segít, megnyugtat. Erre kell nyitottnak lennünk.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Munkaközösségünk tagjai: </w:t>
      </w:r>
    </w:p>
    <w:p w:rsidR="00A921F8" w:rsidRPr="00A921F8" w:rsidRDefault="00A921F8" w:rsidP="00A921F8">
      <w:pPr>
        <w:spacing w:after="0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u w:val="single" w:color="000000"/>
          <w:lang w:eastAsia="hu-HU"/>
        </w:rPr>
        <w:t>Osztályok és tanítók: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1.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Nagyné Györgyi Szilvia, Juhászné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Stréling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Judit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1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.b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Jankó Mónika, Horváth Tímea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2.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Ujj Mária, Csehiné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Gyömrei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Éva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2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.b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Dérné Csepregi Klára,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Darók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Nikolett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3.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Ravaszné Horváth Marianna, Poórné Bokor Hajnalka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3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.b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Mágocsiné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Bende Katalin, Berta Tünde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4.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Földesiné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Erős Klára,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Palcsekné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Józsa Szilvia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4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.b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Feketéné Varga Mónika, Nagy Éva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Munkaközösségünk tagjainak tekintjük a munkánkat segítő személyeket: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Kukláné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Fábián Aranka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Curpásné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Rosinszky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Tünde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Kovács Annamária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Katona Ildikó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Dér Tamás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Baranyai Antalné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Állandó megbízatások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: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Óvodai kapcsolattartó: Jankó Mónika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1-2. évfolyam felelőse: Ujj Mária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3-4. évfolyam felelőse: Ravaszné Horváth Marianna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Kulturális programok: Csehiné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Gyömrei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Éva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Iskolai szintű gyermekvédelmi felelős: Poórné Bokor Hajnalka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Alsósok tehetséggondozója: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Palcsekné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Józsa Szilvia </w:t>
      </w:r>
    </w:p>
    <w:p w:rsidR="00A921F8" w:rsidRPr="00A921F8" w:rsidRDefault="00A921F8" w:rsidP="00A921F8">
      <w:pPr>
        <w:spacing w:after="0" w:line="248" w:lineRule="auto"/>
        <w:ind w:left="10" w:right="1088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Zökkenőmentes átmenet 4-5. osztály: 4. évfolyam tanítói és az 5. évfolyam szaktanárai ÖKO: Jankó Mónika </w:t>
      </w:r>
    </w:p>
    <w:p w:rsidR="00A921F8" w:rsidRPr="00A921F8" w:rsidRDefault="00A921F8" w:rsidP="00A921F8">
      <w:pPr>
        <w:spacing w:after="0" w:line="248" w:lineRule="auto"/>
        <w:ind w:left="567" w:right="1297" w:hanging="567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Boldogságprogram: Feketéné Varga Mónika, Nagyné Györgyi Szilvia, Jankó Mónika Mivel erre a tanévre több tervünk is van, ezért újabb felelősök és feladatok születnek. </w:t>
      </w:r>
    </w:p>
    <w:p w:rsidR="00A921F8" w:rsidRPr="00A921F8" w:rsidRDefault="00A921F8" w:rsidP="00A921F8">
      <w:pPr>
        <w:spacing w:after="0" w:line="248" w:lineRule="auto"/>
        <w:ind w:right="99" w:firstLine="567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Szeretnénk nyitni a város felé, hiszen eddig szerényen, iskolán belül büszkélkedhettünk gyermekeinkkel, munkáinkkal. A mai kor a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facebook-on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éldegél, ezért – törvényes úton – ebbe az irányba is nyitni szeretnénk. A képi felelős: Dér Tamás, a kép kommentjeit Ujj Mária lektorálja.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right="99" w:firstLine="567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másik szemléletváltás „megsegítője”, a boldogságórák bevezetése. Ebben a tanévben Feketéné Varga Mónika, Nagyné Györgyi Szilvia és Jankó 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Mónika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akik osztályaikkal pályáztak  és nyertek, de minden alsós pedagógus csatlakozik ehhez a programhoz. Feketéné Varga Mónika segíti munkánkat, tanácsokkal, ötletekkel.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A tanév kiemelt feladatai: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kompetencia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alapú oktatás minden tárgynál való alkalmazása biztosítja az alapkészségek kialakítását és megerősítését. Ilyenek: </w:t>
      </w:r>
    </w:p>
    <w:p w:rsidR="00A921F8" w:rsidRPr="00A921F8" w:rsidRDefault="00A921F8" w:rsidP="00A921F8">
      <w:pPr>
        <w:spacing w:after="56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1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szövegértés, szövegalkotás, az olvasási és beszédkészség folyamatos fejlesztése </w:t>
      </w:r>
    </w:p>
    <w:p w:rsidR="00A921F8" w:rsidRPr="00A921F8" w:rsidRDefault="00A921F8" w:rsidP="00A921F8">
      <w:pPr>
        <w:numPr>
          <w:ilvl w:val="0"/>
          <w:numId w:val="1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beszédkultúra, a szókincs, a beszédhangnem alakítása személyes példaadással </w:t>
      </w:r>
    </w:p>
    <w:p w:rsidR="00A921F8" w:rsidRPr="00A921F8" w:rsidRDefault="00A921F8" w:rsidP="00A921F8">
      <w:pPr>
        <w:numPr>
          <w:ilvl w:val="0"/>
          <w:numId w:val="1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tanulók helyesírásának javítása és a hibák javíttatása </w:t>
      </w:r>
    </w:p>
    <w:p w:rsidR="00A921F8" w:rsidRPr="00A921F8" w:rsidRDefault="00A921F8" w:rsidP="00A921F8">
      <w:pPr>
        <w:numPr>
          <w:ilvl w:val="0"/>
          <w:numId w:val="1"/>
        </w:numPr>
        <w:spacing w:after="4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az áttekinthető, esztétikus füzetvezetés szorgalmazása </w:t>
      </w:r>
      <w:r w:rsidRPr="00A921F8">
        <w:rPr>
          <w:rFonts w:ascii="Calibri" w:eastAsia="Calibri" w:hAnsi="Calibri" w:cs="Calibri"/>
          <w:color w:val="000000"/>
          <w:sz w:val="24"/>
          <w:lang w:eastAsia="hu-HU"/>
        </w:rPr>
        <w:t>-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ab/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magyarságtudat mélyítése </w:t>
      </w:r>
    </w:p>
    <w:p w:rsidR="00A921F8" w:rsidRPr="00A921F8" w:rsidRDefault="00A921F8" w:rsidP="00A921F8">
      <w:pPr>
        <w:numPr>
          <w:ilvl w:val="0"/>
          <w:numId w:val="1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az önállóságra nevelés.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sokoldalú, a tantárgyak sajátosságaihoz igazodó számonkérés során a következetesség és rendszeres elvét követjük.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tanulás tanítása mindannyiunk érdeke. A nevelői magyarázatok pontossága, kérdéseink, megállapításaink, játékaink jól segítik a tananyag sikeres elsajátítását.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tanórai alkotó légkör megteremtése, a jó hangulatú együttlétek a sikeres tanulás feltételei. Az alsó tagozaton az önálló feladatvégzés egyes lépéseinek megalapozásával valamint az önálló tapasztalatszerzés tanításának elsajátíttatásában kell előbbre lépnünk.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Az egészséges életmód, a személyi higiénia kisiskolásokra vonatkozó elvárásait gyermekeink egészséges fejlődésük érdekében meg kell ismertetnünk és be kell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tartatnunk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Kialakult hagyományaink az alsó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tagozatosok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iskolai életét is meghatározzák. A rend, a fegyelem betartása az eredményes iskolai munka feltétele.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11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Szakmódszertani kultúránk fejlesztése érdekében élünk a felkínált továbbképzési lehetőségekkel.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Az iskolai munkatervben szereplő bemeneti, félévi és év végi felméréseket elvégezve megfelelő képet kaphatunk munkánk eredményességéről. Idén is felmérjük az első osztályosok tanulási képességeit.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tehetséggondozásra továbbra is nagyon figyelünk. Igyekszünk a szakkörök széles palettáját nyújtani tanítványainknak. Célunk, hogy mindenki találja meg a maga eredményes tevékenységi területét, hogy sikerélményhez juttassuk.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Továbbra is fenntartjuk a kapcsolatot a városi óvodákkal, bővítve a magánóvodákkal. Szeretnénk több közös programot az iskolába készülő gyermekekkel, megkönnyítve az átmenetet. Az óvónőknek valamint leendő elsősöknek és szüleiknek nyílt napokat szervezünk.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Munkaközösségünk néhány tagja a SÁMUEL csoport munkájában is részt vesz. Igyekszünk az egyházi esztendő eseményeihez igazodva a reggeli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áhitatok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tartásával valamint a családi Istentiszteleteken való részvétel szorgalmazásával erősíteni tanítványaink és szüleik hitéletét.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Szeretnénk minden családdal megteremteni a nevelési összhangot. Az egyéni 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problémákat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őszinte beszélgetésekkel kell megoldanunk. 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8" w:lineRule="auto"/>
        <w:ind w:left="10" w:right="99" w:hanging="10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További feladatainknak tartjuk a gyermekek állatok felé való érzékenyítését. Ezért, gazdira váró kutyák fényképét szeretnénk – ismét kitenni a faliújságra, valamint folyamatosan gyűjteni számukra kötszereket, pokrócokat, élelmiszereket stb. Illetve az Állatőrség perselyét helyezzük ki, ahova a „cukorkapénzt” bedobhatják a gyerekek és a szülők.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ind w:left="10" w:right="874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u w:val="single" w:color="000000"/>
          <w:lang w:eastAsia="hu-HU"/>
        </w:rPr>
        <w:t>Havonkénti bontás: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66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Szeptember: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szülői értekezlet az 1. évfolyamon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tanév indításával kapcsolatos teendők befejezése, vállalások számbavétele </w:t>
      </w:r>
    </w:p>
    <w:p w:rsidR="00A921F8" w:rsidRPr="00A921F8" w:rsidRDefault="00A921F8" w:rsidP="00A921F8">
      <w:pPr>
        <w:numPr>
          <w:ilvl w:val="0"/>
          <w:numId w:val="2"/>
        </w:numPr>
        <w:spacing w:after="4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az 1. évfolyam mérése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diagnosztikai mérések </w:t>
      </w:r>
    </w:p>
    <w:p w:rsidR="00A921F8" w:rsidRPr="00A921F8" w:rsidRDefault="00A921F8" w:rsidP="00A921F8">
      <w:pPr>
        <w:numPr>
          <w:ilvl w:val="0"/>
          <w:numId w:val="2"/>
        </w:numPr>
        <w:spacing w:after="4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szakkörök szervezése, indítása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tájékoztató füzetek kitöltése </w:t>
      </w:r>
    </w:p>
    <w:p w:rsidR="00A921F8" w:rsidRPr="00A921F8" w:rsidRDefault="00A921F8" w:rsidP="00A921F8">
      <w:pPr>
        <w:numPr>
          <w:ilvl w:val="0"/>
          <w:numId w:val="2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E-napló kitöltés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68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Október: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72 óra </w:t>
      </w:r>
      <w:proofErr w:type="gram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kompromisszumok</w:t>
      </w:r>
      <w:proofErr w:type="gram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nélkül </w:t>
      </w:r>
    </w:p>
    <w:p w:rsidR="00A921F8" w:rsidRPr="00A921F8" w:rsidRDefault="00A921F8" w:rsidP="00A921F8">
      <w:pPr>
        <w:numPr>
          <w:ilvl w:val="0"/>
          <w:numId w:val="2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látogatás Poroszlóra az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ökocentrumba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56"/>
        <w:ind w:left="36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idegennyelvi nap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reformáció projekthét </w:t>
      </w:r>
    </w:p>
    <w:p w:rsidR="00A921F8" w:rsidRPr="00A921F8" w:rsidRDefault="00A921F8" w:rsidP="00A921F8">
      <w:pPr>
        <w:numPr>
          <w:ilvl w:val="0"/>
          <w:numId w:val="2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papírgyűjtés </w:t>
      </w:r>
    </w:p>
    <w:p w:rsidR="00A921F8" w:rsidRPr="00A921F8" w:rsidRDefault="00A921F8" w:rsidP="00A921F8">
      <w:pPr>
        <w:spacing w:after="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66" w:line="248" w:lineRule="auto"/>
        <w:ind w:left="10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November: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óvónők látogatása az elsőosztályokban </w:t>
      </w:r>
    </w:p>
    <w:p w:rsidR="00A921F8" w:rsidRPr="00A921F8" w:rsidRDefault="00A921F8" w:rsidP="00A921F8">
      <w:pPr>
        <w:numPr>
          <w:ilvl w:val="0"/>
          <w:numId w:val="2"/>
        </w:numPr>
        <w:spacing w:after="231" w:line="353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november 13-19. Magyar népköltészet-, Magyar népdal hete – alsós népdaléneklési verseny </w:t>
      </w:r>
      <w:r w:rsidRPr="00A921F8">
        <w:rPr>
          <w:rFonts w:ascii="Calibri" w:eastAsia="Calibri" w:hAnsi="Calibri" w:cs="Calibri"/>
          <w:color w:val="000000"/>
          <w:sz w:val="24"/>
          <w:lang w:eastAsia="hu-HU"/>
        </w:rPr>
        <w:t>-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ab/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Böde Péter vándor meseíró meghívása </w:t>
      </w:r>
      <w:r w:rsidRPr="00A921F8">
        <w:rPr>
          <w:rFonts w:ascii="Calibri" w:eastAsia="Calibri" w:hAnsi="Calibri" w:cs="Calibri"/>
          <w:color w:val="000000"/>
          <w:sz w:val="24"/>
          <w:lang w:eastAsia="hu-HU"/>
        </w:rPr>
        <w:t>-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 xml:space="preserve"> </w:t>
      </w:r>
      <w:r w:rsidRPr="00A921F8">
        <w:rPr>
          <w:rFonts w:ascii="Arial" w:eastAsia="Arial" w:hAnsi="Arial" w:cs="Arial"/>
          <w:color w:val="000000"/>
          <w:sz w:val="24"/>
          <w:lang w:eastAsia="hu-HU"/>
        </w:rPr>
        <w:tab/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füzetek ellenőrzése 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December: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nyíltnapok osztályonként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karácsonyi osztályműsorok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lépcsős éneklés </w:t>
      </w:r>
    </w:p>
    <w:p w:rsidR="00A921F8" w:rsidRPr="00A921F8" w:rsidRDefault="00A921F8" w:rsidP="00A921F8">
      <w:pPr>
        <w:numPr>
          <w:ilvl w:val="0"/>
          <w:numId w:val="2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Adventi teadélelőtt az óvodásokkal </w:t>
      </w:r>
    </w:p>
    <w:p w:rsidR="00A921F8" w:rsidRPr="00A921F8" w:rsidRDefault="00A921F8" w:rsidP="00A921F8">
      <w:pPr>
        <w:spacing w:after="253"/>
        <w:ind w:left="360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lastRenderedPageBreak/>
        <w:t>Január: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félévi felmérések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félévi zárások </w:t>
      </w:r>
    </w:p>
    <w:p w:rsidR="00A921F8" w:rsidRPr="00A921F8" w:rsidRDefault="00A921F8" w:rsidP="00A921F8">
      <w:pPr>
        <w:numPr>
          <w:ilvl w:val="0"/>
          <w:numId w:val="2"/>
        </w:numPr>
        <w:spacing w:after="4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szülői értekezlet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füzetek ellenőrzése </w:t>
      </w:r>
    </w:p>
    <w:p w:rsidR="00A921F8" w:rsidRPr="00A921F8" w:rsidRDefault="00A921F8" w:rsidP="00A921F8">
      <w:pPr>
        <w:numPr>
          <w:ilvl w:val="0"/>
          <w:numId w:val="2"/>
        </w:numPr>
        <w:spacing w:after="81" w:line="486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magyar kultúra napja 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Február: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Székács tanulmányi verseny </w:t>
      </w:r>
    </w:p>
    <w:p w:rsidR="00A921F8" w:rsidRPr="00A921F8" w:rsidRDefault="00A921F8" w:rsidP="00A921F8">
      <w:pPr>
        <w:numPr>
          <w:ilvl w:val="0"/>
          <w:numId w:val="2"/>
        </w:numPr>
        <w:spacing w:after="4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Farsang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DÖK vetélkedő </w:t>
      </w:r>
    </w:p>
    <w:p w:rsidR="00A921F8" w:rsidRPr="00A921F8" w:rsidRDefault="00A921F8" w:rsidP="00A921F8">
      <w:pPr>
        <w:numPr>
          <w:ilvl w:val="0"/>
          <w:numId w:val="2"/>
        </w:numPr>
        <w:spacing w:after="49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DÖK közgyűlés </w:t>
      </w:r>
    </w:p>
    <w:p w:rsidR="00A921F8" w:rsidRPr="00A921F8" w:rsidRDefault="00A921F8" w:rsidP="00A921F8">
      <w:pPr>
        <w:numPr>
          <w:ilvl w:val="0"/>
          <w:numId w:val="2"/>
        </w:numPr>
        <w:spacing w:after="82" w:line="484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Túl az Óperencián – foglalkozások leendő 1. osztályosoknak 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Március: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Székács projektnap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Székács gála </w:t>
      </w:r>
    </w:p>
    <w:p w:rsidR="00A921F8" w:rsidRPr="00A921F8" w:rsidRDefault="00A921F8" w:rsidP="00A921F8">
      <w:pPr>
        <w:numPr>
          <w:ilvl w:val="0"/>
          <w:numId w:val="2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Városi szintű nyíltnap a leendő első osztályosoknak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évfolyamok legszebb </w:t>
      </w:r>
      <w:proofErr w:type="spellStart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>füzeteinek</w:t>
      </w:r>
      <w:proofErr w:type="spellEnd"/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értékelése </w:t>
      </w:r>
    </w:p>
    <w:p w:rsidR="00A921F8" w:rsidRPr="00A921F8" w:rsidRDefault="00A921F8" w:rsidP="00A921F8">
      <w:pPr>
        <w:numPr>
          <w:ilvl w:val="0"/>
          <w:numId w:val="2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Túl az Óperencián </w:t>
      </w:r>
    </w:p>
    <w:p w:rsidR="00A921F8" w:rsidRPr="00A921F8" w:rsidRDefault="00A921F8" w:rsidP="00A921F8">
      <w:pPr>
        <w:numPr>
          <w:ilvl w:val="0"/>
          <w:numId w:val="2"/>
        </w:numPr>
        <w:spacing w:after="84" w:line="484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látogatás Szentesre a madárkórházba 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Április: </w:t>
      </w:r>
    </w:p>
    <w:p w:rsidR="00A921F8" w:rsidRPr="00A921F8" w:rsidRDefault="00A921F8" w:rsidP="00A921F8">
      <w:pPr>
        <w:numPr>
          <w:ilvl w:val="0"/>
          <w:numId w:val="2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Óvodai nyílt foglakozásokon való részvétel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Városi mesemondó versenyen való részvétel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füzetek ellenőrzése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 Föld napja </w:t>
      </w:r>
    </w:p>
    <w:p w:rsidR="00A921F8" w:rsidRPr="00A921F8" w:rsidRDefault="00A921F8" w:rsidP="00A921F8">
      <w:pPr>
        <w:numPr>
          <w:ilvl w:val="0"/>
          <w:numId w:val="2"/>
        </w:numPr>
        <w:spacing w:after="81" w:line="486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Magyarság hete </w:t>
      </w:r>
      <w:r w:rsidRPr="00A921F8">
        <w:rPr>
          <w:rFonts w:ascii="Garamond" w:eastAsia="Garamond" w:hAnsi="Garamond" w:cs="Garamond"/>
          <w:b/>
          <w:color w:val="000000"/>
          <w:sz w:val="24"/>
          <w:lang w:eastAsia="hu-HU"/>
        </w:rPr>
        <w:t>Május - Június:</w:t>
      </w: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Területi helyesírási verseny </w:t>
      </w:r>
    </w:p>
    <w:p w:rsidR="00A921F8" w:rsidRPr="00A921F8" w:rsidRDefault="00A921F8" w:rsidP="00A921F8">
      <w:pPr>
        <w:numPr>
          <w:ilvl w:val="0"/>
          <w:numId w:val="2"/>
        </w:numPr>
        <w:spacing w:after="4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anyák napi osztályműsorok </w:t>
      </w:r>
    </w:p>
    <w:p w:rsidR="00A921F8" w:rsidRPr="00A921F8" w:rsidRDefault="00A921F8" w:rsidP="00A921F8">
      <w:pPr>
        <w:numPr>
          <w:ilvl w:val="0"/>
          <w:numId w:val="2"/>
        </w:numPr>
        <w:spacing w:after="46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erdei iskola, osztálykirándulások </w:t>
      </w:r>
    </w:p>
    <w:p w:rsidR="00A921F8" w:rsidRPr="00A921F8" w:rsidRDefault="00A921F8" w:rsidP="00A921F8">
      <w:pPr>
        <w:numPr>
          <w:ilvl w:val="0"/>
          <w:numId w:val="2"/>
        </w:numPr>
        <w:spacing w:after="45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iskolai előkészítő foglalkozások, a leendő elsősök szülőiértekezlete </w:t>
      </w:r>
    </w:p>
    <w:p w:rsidR="00A921F8" w:rsidRPr="00A921F8" w:rsidRDefault="00A921F8" w:rsidP="00A921F8">
      <w:pPr>
        <w:numPr>
          <w:ilvl w:val="0"/>
          <w:numId w:val="2"/>
        </w:numPr>
        <w:spacing w:after="44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Pünkösdi gála </w:t>
      </w:r>
    </w:p>
    <w:p w:rsidR="00A921F8" w:rsidRPr="00A921F8" w:rsidRDefault="00A921F8" w:rsidP="00A921F8">
      <w:pPr>
        <w:numPr>
          <w:ilvl w:val="0"/>
          <w:numId w:val="2"/>
        </w:numPr>
        <w:spacing w:after="47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év végi mérések </w:t>
      </w:r>
    </w:p>
    <w:p w:rsidR="00A921F8" w:rsidRPr="00A921F8" w:rsidRDefault="00A921F8" w:rsidP="00A921F8">
      <w:pPr>
        <w:numPr>
          <w:ilvl w:val="0"/>
          <w:numId w:val="2"/>
        </w:numPr>
        <w:spacing w:after="11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éves munkánk értékelése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49" w:lineRule="auto"/>
        <w:ind w:left="560" w:right="73" w:hanging="10"/>
        <w:jc w:val="center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„A tanár híddá feszül s bíztatja tanítványait, kelljenek át rajta; majd miután megkönnyítette számukra az átjutást, boldogan összeroskad, arra buzdítva őket, hogy maguk építsenek hidakat.”  </w:t>
      </w:r>
      <w:proofErr w:type="spellStart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>Nikosz</w:t>
      </w:r>
      <w:proofErr w:type="spellEnd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</w:t>
      </w:r>
      <w:proofErr w:type="spellStart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>Kazantzakisz</w:t>
      </w:r>
      <w:proofErr w:type="spellEnd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0" w:line="267" w:lineRule="auto"/>
        <w:ind w:left="562" w:right="95" w:hanging="10"/>
        <w:jc w:val="right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                                                                                                  Jankó Mónika </w:t>
      </w:r>
    </w:p>
    <w:p w:rsidR="00A921F8" w:rsidRPr="00A921F8" w:rsidRDefault="00A921F8" w:rsidP="00A921F8">
      <w:pPr>
        <w:spacing w:after="0" w:line="267" w:lineRule="auto"/>
        <w:ind w:left="562" w:right="95" w:hanging="10"/>
        <w:jc w:val="right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>munkaközösség-vezető</w:t>
      </w:r>
      <w:proofErr w:type="gramEnd"/>
      <w:r w:rsidRPr="00A921F8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</w:t>
      </w:r>
    </w:p>
    <w:p w:rsidR="00A921F8" w:rsidRPr="00A921F8" w:rsidRDefault="00A921F8" w:rsidP="00A921F8">
      <w:pPr>
        <w:spacing w:after="308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A921F8">
        <w:rPr>
          <w:rFonts w:ascii="Calibri" w:eastAsia="Calibri" w:hAnsi="Calibri" w:cs="Calibri"/>
          <w:color w:val="000000"/>
          <w:lang w:eastAsia="hu-HU"/>
        </w:rPr>
        <w:t xml:space="preserve"> </w:t>
      </w:r>
    </w:p>
    <w:p w:rsidR="00463B80" w:rsidRDefault="00463B80"/>
    <w:sectPr w:rsidR="004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F47"/>
    <w:multiLevelType w:val="hybridMultilevel"/>
    <w:tmpl w:val="4BCA14CE"/>
    <w:lvl w:ilvl="0" w:tplc="6D6AE50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2D0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60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297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39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4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0A3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A42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EF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F1E6E"/>
    <w:multiLevelType w:val="hybridMultilevel"/>
    <w:tmpl w:val="27F8DA20"/>
    <w:lvl w:ilvl="0" w:tplc="7786DAB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20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34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C06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A34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ED6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C78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D7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CBE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8"/>
    <w:rsid w:val="00463B80"/>
    <w:rsid w:val="00A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7752"/>
  <w15:chartTrackingRefBased/>
  <w15:docId w15:val="{5337DDE2-3E3F-46AE-8F6C-827F54A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1</cp:revision>
  <dcterms:created xsi:type="dcterms:W3CDTF">2018-10-17T08:16:00Z</dcterms:created>
  <dcterms:modified xsi:type="dcterms:W3CDTF">2018-10-17T08:17:00Z</dcterms:modified>
</cp:coreProperties>
</file>